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09" w:rsidRPr="00057E09" w:rsidRDefault="00057E09" w:rsidP="00057E0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</w:rPr>
      </w:pPr>
      <w:r w:rsidRPr="00057E09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</w:rPr>
        <w:t>Appendix A</w:t>
      </w:r>
    </w:p>
    <w:p w:rsidR="00057E09" w:rsidRPr="00057E09" w:rsidRDefault="00057E09" w:rsidP="00057E09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057E09">
        <w:rPr>
          <w:rFonts w:ascii="Times New Roman" w:eastAsiaTheme="majorEastAsia" w:hAnsi="Times New Roman" w:cs="Times New Roman"/>
          <w:color w:val="262626" w:themeColor="text1" w:themeTint="D9"/>
          <w:sz w:val="20"/>
          <w:szCs w:val="20"/>
        </w:rPr>
        <w:t>VIRTUAL TEAMS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br/>
        <w:t>In ProQuest, “all” = all except full text.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 xml:space="preserve">ABI 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57E09">
        <w:rPr>
          <w:rFonts w:ascii="Times New Roman" w:hAnsi="Times New Roman" w:cs="Times New Roman"/>
          <w:sz w:val="20"/>
          <w:szCs w:val="20"/>
        </w:rPr>
        <w:t>all(</w:t>
      </w:r>
      <w:proofErr w:type="gramEnd"/>
      <w:r w:rsidRPr="00057E09">
        <w:rPr>
          <w:rFonts w:ascii="Times New Roman" w:hAnsi="Times New Roman" w:cs="Times New Roman"/>
          <w:sz w:val="20"/>
          <w:szCs w:val="20"/>
        </w:rPr>
        <w:t xml:space="preserve">("best practice*" OR success* OR effective*)) AND (SU ("virtual teams" OR "communities of practice" OR "online teams")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ti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>("virtual teams" OR "communities of practice" OR "online teams"))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ERIC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57E09">
        <w:rPr>
          <w:rFonts w:ascii="Times New Roman" w:hAnsi="Times New Roman" w:cs="Times New Roman"/>
          <w:sz w:val="20"/>
          <w:szCs w:val="20"/>
        </w:rPr>
        <w:t>all(</w:t>
      </w:r>
      <w:proofErr w:type="gramEnd"/>
      <w:r w:rsidRPr="00057E09">
        <w:rPr>
          <w:rFonts w:ascii="Times New Roman" w:hAnsi="Times New Roman" w:cs="Times New Roman"/>
          <w:sz w:val="20"/>
          <w:szCs w:val="20"/>
        </w:rPr>
        <w:t xml:space="preserve">("best practice*" OR success* OR effective*)) AND (SU ("virtual teams" OR "communities of practice" OR "online teams")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ti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>("virtual teams" OR "communities of practice" OR "online teams"))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RESEARCH LIBRARY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57E09">
        <w:rPr>
          <w:rFonts w:ascii="Times New Roman" w:hAnsi="Times New Roman" w:cs="Times New Roman"/>
          <w:sz w:val="20"/>
          <w:szCs w:val="20"/>
        </w:rPr>
        <w:t>all(</w:t>
      </w:r>
      <w:proofErr w:type="gramEnd"/>
      <w:r w:rsidRPr="00057E09">
        <w:rPr>
          <w:rFonts w:ascii="Times New Roman" w:hAnsi="Times New Roman" w:cs="Times New Roman"/>
          <w:sz w:val="20"/>
          <w:szCs w:val="20"/>
        </w:rPr>
        <w:t xml:space="preserve">("best practice*" OR success* OR effective*)) AND (SU ("virtual teams" OR "communities of practice" OR "online teams")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ti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>("virtual teams" OR "communities of practice" OR "online teams"))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 xml:space="preserve">EBSCO Host 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In EBSCO, KW = author supplied keyword.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BUSINESS SOURCE COMPLETE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57E09">
        <w:rPr>
          <w:rFonts w:ascii="Times New Roman" w:hAnsi="Times New Roman" w:cs="Times New Roman"/>
          <w:sz w:val="20"/>
          <w:szCs w:val="20"/>
        </w:rPr>
        <w:t>KW(</w:t>
      </w:r>
      <w:proofErr w:type="gramEnd"/>
      <w:r w:rsidRPr="00057E09">
        <w:rPr>
          <w:rFonts w:ascii="Times New Roman" w:hAnsi="Times New Roman" w:cs="Times New Roman"/>
          <w:sz w:val="20"/>
          <w:szCs w:val="20"/>
        </w:rPr>
        <w:t xml:space="preserve">"best practice*" OR success* OR effective*) OR SU("best practice*" OR success* OR effective*) OR TI("best practice*" OR success* OR effective*)) AND (SU ("virtual teams" OR "virtual work teams" OR "communities of practice" OR "online teams") OR </w:t>
      </w:r>
      <w:proofErr w:type="gramStart"/>
      <w:r w:rsidRPr="00057E09">
        <w:rPr>
          <w:rFonts w:ascii="Times New Roman" w:hAnsi="Times New Roman" w:cs="Times New Roman"/>
          <w:sz w:val="20"/>
          <w:szCs w:val="20"/>
        </w:rPr>
        <w:t>KW(</w:t>
      </w:r>
      <w:proofErr w:type="gramEnd"/>
      <w:r w:rsidRPr="00057E09">
        <w:rPr>
          <w:rFonts w:ascii="Times New Roman" w:hAnsi="Times New Roman" w:cs="Times New Roman"/>
          <w:sz w:val="20"/>
          <w:szCs w:val="20"/>
        </w:rPr>
        <w:t>"virtual teams" OR "communities of practice" OR "online teams") OR TI ("virtual teams" OR "communities of practice" OR "online teams"))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ACADEMIC SEARCH PREMIER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57E09">
        <w:rPr>
          <w:rFonts w:ascii="Times New Roman" w:hAnsi="Times New Roman" w:cs="Times New Roman"/>
          <w:sz w:val="20"/>
          <w:szCs w:val="20"/>
        </w:rPr>
        <w:t>KW(</w:t>
      </w:r>
      <w:proofErr w:type="gramEnd"/>
      <w:r w:rsidRPr="00057E09">
        <w:rPr>
          <w:rFonts w:ascii="Times New Roman" w:hAnsi="Times New Roman" w:cs="Times New Roman"/>
          <w:sz w:val="20"/>
          <w:szCs w:val="20"/>
        </w:rPr>
        <w:t xml:space="preserve">"best practice*" OR success* OR effective*) OR SU("best practice*" OR success* OR effective*) OR TI("best practice*" OR success* OR effective*)) AND (SU ("virtual teams" OR "virtual work teams" OR "communities of practice" OR "online teams") OR </w:t>
      </w:r>
      <w:proofErr w:type="gramStart"/>
      <w:r w:rsidRPr="00057E09">
        <w:rPr>
          <w:rFonts w:ascii="Times New Roman" w:hAnsi="Times New Roman" w:cs="Times New Roman"/>
          <w:sz w:val="20"/>
          <w:szCs w:val="20"/>
        </w:rPr>
        <w:t>KW(</w:t>
      </w:r>
      <w:proofErr w:type="gramEnd"/>
      <w:r w:rsidRPr="00057E09">
        <w:rPr>
          <w:rFonts w:ascii="Times New Roman" w:hAnsi="Times New Roman" w:cs="Times New Roman"/>
          <w:sz w:val="20"/>
          <w:szCs w:val="20"/>
        </w:rPr>
        <w:t>"virtual teams" OR "communities of practice" OR "online teams") OR TI ("virtual teams" OR "communities of practice" OR "online teams"))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WEB OF SCIENCE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WoS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>, Topic = Title, Abstract, Author Keywords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Topic: ("best practice*" OR success* OR effective*) AND ("virtual teams" OR "virtual work teams" OR "communities of practice" OR "online teams")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SCIENCE DIRECT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57E09">
        <w:rPr>
          <w:rFonts w:ascii="Times New Roman" w:hAnsi="Times New Roman" w:cs="Times New Roman"/>
          <w:bCs/>
          <w:sz w:val="20"/>
          <w:szCs w:val="20"/>
        </w:rPr>
        <w:t>TITLE-ABSTR-</w:t>
      </w:r>
      <w:proofErr w:type="gramStart"/>
      <w:r w:rsidRPr="00057E09">
        <w:rPr>
          <w:rFonts w:ascii="Times New Roman" w:hAnsi="Times New Roman" w:cs="Times New Roman"/>
          <w:bCs/>
          <w:sz w:val="20"/>
          <w:szCs w:val="20"/>
        </w:rPr>
        <w:t>KEY(</w:t>
      </w:r>
      <w:proofErr w:type="gramEnd"/>
      <w:r w:rsidRPr="00057E09">
        <w:rPr>
          <w:rFonts w:ascii="Times New Roman" w:hAnsi="Times New Roman" w:cs="Times New Roman"/>
          <w:bCs/>
          <w:sz w:val="20"/>
          <w:szCs w:val="20"/>
        </w:rPr>
        <w:t>success* OR effective* OR "best practice*") and TITLE-ABSTR-KEY("virtual teams" OR "virtual work teams" OR "communities of practice" OR "online teams")</w:t>
      </w:r>
    </w:p>
    <w:p w:rsidR="00057E09" w:rsidRPr="00057E09" w:rsidRDefault="00057E09" w:rsidP="00057E09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262626" w:themeColor="text1" w:themeTint="D9"/>
          <w:sz w:val="20"/>
          <w:szCs w:val="20"/>
        </w:rPr>
      </w:pPr>
    </w:p>
    <w:p w:rsidR="00057E09" w:rsidRPr="00057E09" w:rsidRDefault="00057E09" w:rsidP="00057E09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057E09">
        <w:rPr>
          <w:rFonts w:ascii="Times New Roman" w:eastAsiaTheme="majorEastAsia" w:hAnsi="Times New Roman" w:cs="Times New Roman"/>
          <w:color w:val="262626" w:themeColor="text1" w:themeTint="D9"/>
          <w:sz w:val="20"/>
          <w:szCs w:val="20"/>
        </w:rPr>
        <w:t>E-LEARNING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br/>
        <w:t xml:space="preserve">ABI 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 xml:space="preserve">all("best practice*" OR success* OR effective*) AND (SU 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 OR TI("e-learning"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 xml:space="preserve">ERIC 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 xml:space="preserve">all("best practice*" OR success* OR effective*) AND (SU 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 OR TI("e-learning"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RESEARCH LIBRARY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 xml:space="preserve">all("best practice*" OR success* OR effective*) AND (SU 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 OR TI("e-learning"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BUSINESS SOURCE COMPLETE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lastRenderedPageBreak/>
        <w:t>KW = author supplied keyword (not available in ABI)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57E09">
        <w:rPr>
          <w:rFonts w:ascii="Times New Roman" w:hAnsi="Times New Roman" w:cs="Times New Roman"/>
          <w:sz w:val="20"/>
          <w:szCs w:val="20"/>
        </w:rPr>
        <w:t>KW(</w:t>
      </w:r>
      <w:proofErr w:type="gramEnd"/>
      <w:r w:rsidRPr="00057E09">
        <w:rPr>
          <w:rFonts w:ascii="Times New Roman" w:hAnsi="Times New Roman" w:cs="Times New Roman"/>
          <w:sz w:val="20"/>
          <w:szCs w:val="20"/>
        </w:rPr>
        <w:t xml:space="preserve">"best practice*" OR success* OR effective*) OR SU("best practice*" OR success* OR effective*) OR TI("best practice*" OR success* OR effective*)) AND (SU 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 OR TI("e-learning"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 OR KW 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ACADEMIC SEARCH PREMIER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57E09">
        <w:rPr>
          <w:rFonts w:ascii="Times New Roman" w:hAnsi="Times New Roman" w:cs="Times New Roman"/>
          <w:sz w:val="20"/>
          <w:szCs w:val="20"/>
        </w:rPr>
        <w:t>KW(</w:t>
      </w:r>
      <w:proofErr w:type="gramEnd"/>
      <w:r w:rsidRPr="00057E09">
        <w:rPr>
          <w:rFonts w:ascii="Times New Roman" w:hAnsi="Times New Roman" w:cs="Times New Roman"/>
          <w:sz w:val="20"/>
          <w:szCs w:val="20"/>
        </w:rPr>
        <w:t xml:space="preserve">"best practice*" OR success* OR effective*) OR SU("best practice*" OR success* OR effective*) OR TI("best practice*" OR success* OR effective*)) AND (SU 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 OR TI("e-learning"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 OR KW 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WEB OF SCIENCE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E-Learning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 xml:space="preserve">Topic = Title Abstract Author Keywords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Plus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 xml:space="preserve">Topic: ("best practice*" OR success* OR effective*) AND 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>SCIENCE DIRECT</w:t>
      </w:r>
    </w:p>
    <w:p w:rsidR="00057E09" w:rsidRPr="00057E09" w:rsidRDefault="00057E09" w:rsidP="00057E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E09">
        <w:rPr>
          <w:rFonts w:ascii="Times New Roman" w:hAnsi="Times New Roman" w:cs="Times New Roman"/>
          <w:sz w:val="20"/>
          <w:szCs w:val="20"/>
        </w:rPr>
        <w:t xml:space="preserve">TITLE-ABSTR-KEY ("best practice*" OR success* OR effective*) AND TITLE-ABSTR-KEY ("e-learning" OR </w:t>
      </w:r>
      <w:proofErr w:type="spellStart"/>
      <w:r w:rsidRPr="00057E09">
        <w:rPr>
          <w:rFonts w:ascii="Times New Roman" w:hAnsi="Times New Roman" w:cs="Times New Roman"/>
          <w:sz w:val="20"/>
          <w:szCs w:val="20"/>
        </w:rPr>
        <w:t>elearning</w:t>
      </w:r>
      <w:proofErr w:type="spellEnd"/>
      <w:r w:rsidRPr="00057E09">
        <w:rPr>
          <w:rFonts w:ascii="Times New Roman" w:hAnsi="Times New Roman" w:cs="Times New Roman"/>
          <w:sz w:val="20"/>
          <w:szCs w:val="20"/>
        </w:rPr>
        <w:t xml:space="preserve"> OR "electronic learning" OR "online instruction" OR "online learning" OR "online course*" OR "online teaching" OR "web-based learning" OR "web-based instruction")</w:t>
      </w:r>
      <w:r w:rsidRPr="00057E09">
        <w:rPr>
          <w:rFonts w:ascii="Times New Roman" w:hAnsi="Times New Roman" w:cs="Times New Roman"/>
          <w:sz w:val="20"/>
          <w:szCs w:val="20"/>
        </w:rPr>
        <w:br w:type="page"/>
      </w:r>
    </w:p>
    <w:p w:rsidR="00057E09" w:rsidRPr="00057E09" w:rsidRDefault="00057E09" w:rsidP="00057E0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</w:rPr>
      </w:pPr>
      <w:r w:rsidRPr="00057E09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</w:rPr>
        <w:lastRenderedPageBreak/>
        <w:t>Appendix B</w:t>
      </w:r>
    </w:p>
    <w:p w:rsidR="00057E09" w:rsidRPr="00057E09" w:rsidRDefault="00057E09" w:rsidP="00057E09">
      <w:pPr>
        <w:spacing w:after="0"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057E09">
        <w:rPr>
          <w:rFonts w:ascii="Times New Roman" w:hAnsi="Times New Roman" w:cs="Times New Roman"/>
          <w:b/>
          <w:lang w:val="en-US"/>
        </w:rPr>
        <w:t xml:space="preserve">Empirical Articles Quality Rating Sheet </w:t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057E09">
        <w:rPr>
          <w:rFonts w:ascii="Times New Roman" w:hAnsi="Times New Roman" w:cs="Times New Roman"/>
          <w:b/>
          <w:lang w:val="en-US"/>
        </w:rPr>
        <w:t>Article Reference ID:</w:t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>Empirical Article Quality Rating Sheet</w:t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u w:val="single"/>
          <w:lang w:val="en-US"/>
        </w:rPr>
      </w:pPr>
      <w:r w:rsidRPr="00057E09">
        <w:rPr>
          <w:rFonts w:ascii="Times New Roman" w:hAnsi="Times New Roman" w:cs="Times New Roman"/>
          <w:lang w:val="en-US"/>
        </w:rPr>
        <w:tab/>
      </w:r>
      <w:r w:rsidRPr="00057E09">
        <w:rPr>
          <w:rFonts w:ascii="Times New Roman" w:hAnsi="Times New Roman" w:cs="Times New Roman"/>
          <w:u w:val="single"/>
          <w:lang w:val="en-US"/>
        </w:rPr>
        <w:t>Legend</w:t>
      </w:r>
    </w:p>
    <w:p w:rsidR="00057E09" w:rsidRPr="00057E09" w:rsidRDefault="00057E09" w:rsidP="00057E09">
      <w:pPr>
        <w:spacing w:after="0" w:line="276" w:lineRule="auto"/>
        <w:ind w:left="720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>0 – not present or reported anywhere in the article</w:t>
      </w:r>
    </w:p>
    <w:p w:rsidR="00057E09" w:rsidRPr="00057E09" w:rsidRDefault="00057E09" w:rsidP="00057E09">
      <w:pPr>
        <w:spacing w:after="0" w:line="276" w:lineRule="auto"/>
        <w:ind w:left="720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 xml:space="preserve">1 – </w:t>
      </w:r>
      <w:proofErr w:type="gramStart"/>
      <w:r w:rsidRPr="00057E09">
        <w:rPr>
          <w:rFonts w:ascii="Times New Roman" w:hAnsi="Times New Roman" w:cs="Times New Roman"/>
          <w:lang w:val="en-US"/>
        </w:rPr>
        <w:t>present</w:t>
      </w:r>
      <w:proofErr w:type="gramEnd"/>
      <w:r w:rsidRPr="00057E09">
        <w:rPr>
          <w:rFonts w:ascii="Times New Roman" w:hAnsi="Times New Roman" w:cs="Times New Roman"/>
          <w:lang w:val="en-US"/>
        </w:rPr>
        <w:t xml:space="preserve"> but low quality</w:t>
      </w:r>
    </w:p>
    <w:p w:rsidR="00057E09" w:rsidRPr="00057E09" w:rsidRDefault="00057E09" w:rsidP="00057E09">
      <w:pPr>
        <w:spacing w:after="0" w:line="276" w:lineRule="auto"/>
        <w:ind w:left="720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 xml:space="preserve">2 – </w:t>
      </w:r>
      <w:proofErr w:type="gramStart"/>
      <w:r w:rsidRPr="00057E09">
        <w:rPr>
          <w:rFonts w:ascii="Times New Roman" w:hAnsi="Times New Roman" w:cs="Times New Roman"/>
          <w:lang w:val="en-US"/>
        </w:rPr>
        <w:t>present</w:t>
      </w:r>
      <w:proofErr w:type="gramEnd"/>
      <w:r w:rsidRPr="00057E09">
        <w:rPr>
          <w:rFonts w:ascii="Times New Roman" w:hAnsi="Times New Roman" w:cs="Times New Roman"/>
          <w:lang w:val="en-US"/>
        </w:rPr>
        <w:t xml:space="preserve"> and midrange quality</w:t>
      </w:r>
    </w:p>
    <w:p w:rsidR="00057E09" w:rsidRPr="00057E09" w:rsidRDefault="00057E09" w:rsidP="00057E09">
      <w:pPr>
        <w:spacing w:after="0" w:line="276" w:lineRule="auto"/>
        <w:ind w:left="720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 xml:space="preserve">3 – </w:t>
      </w:r>
      <w:proofErr w:type="gramStart"/>
      <w:r w:rsidRPr="00057E09">
        <w:rPr>
          <w:rFonts w:ascii="Times New Roman" w:hAnsi="Times New Roman" w:cs="Times New Roman"/>
          <w:lang w:val="en-US"/>
        </w:rPr>
        <w:t>present</w:t>
      </w:r>
      <w:proofErr w:type="gramEnd"/>
      <w:r w:rsidRPr="00057E09">
        <w:rPr>
          <w:rFonts w:ascii="Times New Roman" w:hAnsi="Times New Roman" w:cs="Times New Roman"/>
          <w:lang w:val="en-US"/>
        </w:rPr>
        <w:t xml:space="preserve"> and high quality</w:t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 xml:space="preserve">/3 </w:t>
      </w:r>
      <w:r w:rsidRPr="00057E09">
        <w:rPr>
          <w:rFonts w:ascii="Times New Roman" w:hAnsi="Times New Roman" w:cs="Times New Roman"/>
          <w:lang w:val="en-US"/>
        </w:rPr>
        <w:tab/>
        <w:t>Literature Review: Directly related recent literature is reviewed and research gap(s) identified.</w:t>
      </w:r>
    </w:p>
    <w:p w:rsidR="00057E09" w:rsidRPr="00057E09" w:rsidRDefault="00057E09" w:rsidP="00057E09">
      <w:pPr>
        <w:spacing w:after="0" w:line="276" w:lineRule="auto"/>
        <w:ind w:left="360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spacing w:after="0" w:line="276" w:lineRule="auto"/>
        <w:ind w:left="720" w:hanging="720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>/3</w:t>
      </w:r>
      <w:r w:rsidRPr="00057E09">
        <w:rPr>
          <w:rFonts w:ascii="Times New Roman" w:hAnsi="Times New Roman" w:cs="Times New Roman"/>
          <w:lang w:val="en-US"/>
        </w:rPr>
        <w:tab/>
        <w:t xml:space="preserve">Research Questions and Design: </w:t>
      </w:r>
      <w:proofErr w:type="spellStart"/>
      <w:r w:rsidRPr="00057E09">
        <w:rPr>
          <w:rFonts w:ascii="Times New Roman" w:hAnsi="Times New Roman" w:cs="Times New Roman"/>
          <w:lang w:val="en-US"/>
        </w:rPr>
        <w:t>Apriori</w:t>
      </w:r>
      <w:proofErr w:type="spellEnd"/>
      <w:r w:rsidRPr="00057E09">
        <w:rPr>
          <w:rFonts w:ascii="Times New Roman" w:hAnsi="Times New Roman" w:cs="Times New Roman"/>
          <w:lang w:val="en-US"/>
        </w:rPr>
        <w:t xml:space="preserve"> research questions are stated, and hypotheses, a research purpose statement, and/or a general line of inquiry is outlined. A study design or research approach is articulated.</w:t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spacing w:after="0" w:line="276" w:lineRule="auto"/>
        <w:ind w:left="720" w:hanging="720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>/3</w:t>
      </w:r>
      <w:r w:rsidRPr="00057E09">
        <w:rPr>
          <w:rFonts w:ascii="Times New Roman" w:hAnsi="Times New Roman" w:cs="Times New Roman"/>
          <w:lang w:val="en-US"/>
        </w:rPr>
        <w:tab/>
        <w:t>Population and Sampling: The setting, target population, participants, and approach to sampling are outlined in detail.</w:t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spacing w:after="0" w:line="276" w:lineRule="auto"/>
        <w:ind w:left="720" w:hanging="720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>/3</w:t>
      </w:r>
      <w:r w:rsidRPr="00057E09">
        <w:rPr>
          <w:rFonts w:ascii="Times New Roman" w:hAnsi="Times New Roman" w:cs="Times New Roman"/>
          <w:lang w:val="en-US"/>
        </w:rPr>
        <w:tab/>
        <w:t>Data Collection and Capture: Key concepts/measures/variables are defined. A systematic approach to data collection is reported. Response or participation rate and/or completeness of information capture is reported.</w:t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spacing w:after="0" w:line="276" w:lineRule="auto"/>
        <w:ind w:left="720" w:hanging="720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>/3</w:t>
      </w:r>
      <w:r w:rsidRPr="00057E09">
        <w:rPr>
          <w:rFonts w:ascii="Times New Roman" w:hAnsi="Times New Roman" w:cs="Times New Roman"/>
          <w:lang w:val="en-US"/>
        </w:rPr>
        <w:tab/>
        <w:t>Analysis and Results Reporting: An approach to analysis and a plan to carry out that analysis is specified. Results are clear and comprehensive. Conclusions follow logically from findings.</w:t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b/>
          <w:u w:val="single"/>
          <w:lang w:val="en-US"/>
        </w:rPr>
      </w:pPr>
      <w:r w:rsidRPr="00057E09">
        <w:rPr>
          <w:rFonts w:ascii="Times New Roman" w:hAnsi="Times New Roman" w:cs="Times New Roman"/>
          <w:b/>
          <w:u w:val="single"/>
          <w:lang w:val="en-US"/>
        </w:rPr>
        <w:t>/15 = Total Score</w:t>
      </w:r>
    </w:p>
    <w:p w:rsidR="00057E09" w:rsidRPr="00057E09" w:rsidRDefault="00057E09" w:rsidP="00057E09">
      <w:pPr>
        <w:rPr>
          <w:rFonts w:ascii="Times New Roman" w:hAnsi="Times New Roman" w:cs="Times New Roman"/>
          <w:b/>
          <w:u w:val="single"/>
          <w:lang w:val="en-US"/>
        </w:rPr>
      </w:pPr>
      <w:r w:rsidRPr="00057E09">
        <w:rPr>
          <w:rFonts w:ascii="Times New Roman" w:hAnsi="Times New Roman" w:cs="Times New Roman"/>
          <w:b/>
          <w:u w:val="single"/>
          <w:lang w:val="en-US"/>
        </w:rPr>
        <w:br w:type="page"/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</w:rPr>
      </w:pPr>
      <w:r w:rsidRPr="00057E09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</w:rPr>
        <w:t>Appendix C</w:t>
      </w:r>
    </w:p>
    <w:p w:rsidR="00057E09" w:rsidRPr="00057E09" w:rsidRDefault="00057E09" w:rsidP="00057E09">
      <w:pPr>
        <w:spacing w:after="0"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057E09">
        <w:rPr>
          <w:rFonts w:ascii="Times New Roman" w:hAnsi="Times New Roman" w:cs="Times New Roman"/>
          <w:b/>
          <w:lang w:val="en-US"/>
        </w:rPr>
        <w:t>Non-Empirical Article Quality Rating Sheet</w:t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57E09" w:rsidRPr="00057E09" w:rsidTr="008C2503"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1        2       3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4      5       6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7     8      9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10     11     12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13    14     15</w:t>
            </w:r>
          </w:p>
        </w:tc>
      </w:tr>
      <w:tr w:rsidR="00057E09" w:rsidRPr="00057E09" w:rsidTr="008C2503">
        <w:tc>
          <w:tcPr>
            <w:tcW w:w="1870" w:type="dxa"/>
          </w:tcPr>
          <w:p w:rsidR="00057E09" w:rsidRPr="00057E09" w:rsidRDefault="00057E09" w:rsidP="000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barely relevant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one or two interesting</w:t>
            </w:r>
          </w:p>
          <w:p w:rsidR="00057E09" w:rsidRPr="00057E09" w:rsidRDefault="00057E09" w:rsidP="000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ideas but not innovative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relevant and a few</w:t>
            </w:r>
          </w:p>
          <w:p w:rsidR="00057E09" w:rsidRPr="00057E09" w:rsidRDefault="00057E09" w:rsidP="000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interesting ideas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quite good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preeminent,</w:t>
            </w:r>
          </w:p>
          <w:p w:rsidR="00057E09" w:rsidRPr="00057E09" w:rsidRDefault="00057E09" w:rsidP="000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E09">
              <w:rPr>
                <w:rFonts w:ascii="Times New Roman" w:hAnsi="Times New Roman" w:cs="Times New Roman"/>
              </w:rPr>
              <w:t>groundbreaking</w:t>
            </w:r>
            <w:proofErr w:type="spellEnd"/>
            <w:r w:rsidRPr="00057E09">
              <w:rPr>
                <w:rFonts w:ascii="Times New Roman" w:hAnsi="Times New Roman" w:cs="Times New Roman"/>
              </w:rPr>
              <w:t xml:space="preserve"> paper</w:t>
            </w:r>
          </w:p>
          <w:p w:rsidR="00057E09" w:rsidRPr="00057E09" w:rsidRDefault="00057E09" w:rsidP="000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E09" w:rsidRPr="00057E09" w:rsidTr="008C2503"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authors with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low-level,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non-research-related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credentials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 xml:space="preserve">– fairly unknown 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authors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authors’ credentials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uncertain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authors’ credentials credible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57E09" w:rsidRPr="00057E09" w:rsidRDefault="00057E09" w:rsidP="000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by leading researcher in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field</w:t>
            </w:r>
          </w:p>
        </w:tc>
      </w:tr>
      <w:tr w:rsidR="00057E09" w:rsidRPr="00057E09" w:rsidTr="008C2503"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Poor writing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directly on topic</w:t>
            </w:r>
          </w:p>
        </w:tc>
      </w:tr>
      <w:tr w:rsidR="00057E09" w:rsidRPr="00057E09" w:rsidTr="008C2503"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poor logic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“stale” or ideas covered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in more recent material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of average interest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raises new ideas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strong</w:t>
            </w:r>
          </w:p>
          <w:p w:rsidR="00057E09" w:rsidRPr="00057E09" w:rsidRDefault="00057E09" w:rsidP="000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Three" w:hAnsi="GaramondThree" w:cs="GaramondThree"/>
                <w:sz w:val="19"/>
                <w:szCs w:val="19"/>
              </w:rPr>
            </w:pPr>
            <w:r w:rsidRPr="00057E09">
              <w:rPr>
                <w:rFonts w:ascii="Times New Roman" w:hAnsi="Times New Roman" w:cs="Times New Roman"/>
              </w:rPr>
              <w:t xml:space="preserve">conceptualization  </w:t>
            </w:r>
            <w:r w:rsidRPr="00057E09">
              <w:rPr>
                <w:rFonts w:ascii="GaramondThree" w:hAnsi="GaramondThree" w:cs="GaramondThree"/>
                <w:sz w:val="19"/>
                <w:szCs w:val="19"/>
              </w:rPr>
              <w:t>– evidence of critical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GaramondThree" w:hAnsi="GaramondThree" w:cs="GaramondThree"/>
                <w:sz w:val="19"/>
                <w:szCs w:val="19"/>
              </w:rPr>
              <w:t>thought</w:t>
            </w:r>
          </w:p>
        </w:tc>
      </w:tr>
      <w:tr w:rsidR="00057E09" w:rsidRPr="00057E09" w:rsidTr="008C2503"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limited experience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–highlights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interesting ideas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progressive</w:t>
            </w:r>
          </w:p>
        </w:tc>
      </w:tr>
      <w:tr w:rsidR="00057E09" w:rsidRPr="00057E09" w:rsidTr="008C2503"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redundant &amp; at old age of date range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quite recent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(2010 to present)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–very recent (2012-)</w:t>
            </w:r>
          </w:p>
        </w:tc>
      </w:tr>
      <w:tr w:rsidR="00057E09" w:rsidRPr="00057E09" w:rsidTr="008C2503"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obscure journal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fairly unknown journal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uncertain about journal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good journal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 prestigious journal</w:t>
            </w:r>
          </w:p>
        </w:tc>
      </w:tr>
      <w:tr w:rsidR="00057E09" w:rsidRPr="00057E09" w:rsidTr="008C2503"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–best not to include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-will not be missed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-may reinforce ideas;</w:t>
            </w:r>
          </w:p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perhaps should include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-definitely include</w:t>
            </w:r>
          </w:p>
        </w:tc>
        <w:tc>
          <w:tcPr>
            <w:tcW w:w="1870" w:type="dxa"/>
          </w:tcPr>
          <w:p w:rsidR="00057E09" w:rsidRPr="00057E09" w:rsidRDefault="00057E09" w:rsidP="0005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E09">
              <w:rPr>
                <w:rFonts w:ascii="Times New Roman" w:hAnsi="Times New Roman" w:cs="Times New Roman"/>
              </w:rPr>
              <w:t>-must include</w:t>
            </w:r>
          </w:p>
        </w:tc>
      </w:tr>
    </w:tbl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b/>
          <w:u w:val="single"/>
          <w:lang w:val="en-US"/>
        </w:rPr>
      </w:pPr>
      <w:r w:rsidRPr="00057E09">
        <w:rPr>
          <w:rFonts w:ascii="Times New Roman" w:hAnsi="Times New Roman" w:cs="Times New Roman"/>
          <w:b/>
          <w:u w:val="single"/>
          <w:lang w:val="en-US"/>
        </w:rPr>
        <w:t>/15 = Total Score</w:t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>(Source: Adapted from Mitton et al., 2007)</w:t>
      </w:r>
    </w:p>
    <w:p w:rsidR="00057E09" w:rsidRPr="00057E09" w:rsidRDefault="00057E09" w:rsidP="00057E09">
      <w:pPr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br w:type="page"/>
      </w:r>
    </w:p>
    <w:p w:rsidR="00057E09" w:rsidRPr="00057E09" w:rsidRDefault="00057E09" w:rsidP="00057E0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</w:rPr>
      </w:pPr>
      <w:r w:rsidRPr="00057E09"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</w:rPr>
        <w:lastRenderedPageBreak/>
        <w:t>Appendix D</w:t>
      </w:r>
    </w:p>
    <w:p w:rsidR="00057E09" w:rsidRPr="00057E09" w:rsidRDefault="00057E09" w:rsidP="00057E09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057E09">
        <w:rPr>
          <w:rFonts w:ascii="Times New Roman" w:hAnsi="Times New Roman" w:cs="Times New Roman"/>
          <w:lang w:val="en-US"/>
        </w:rPr>
        <w:t>Table I: Highly Rated Studies</w:t>
      </w:r>
    </w:p>
    <w:tbl>
      <w:tblPr>
        <w:tblStyle w:val="ListTable3-Accent11"/>
        <w:tblW w:w="5000" w:type="pct"/>
        <w:tblLayout w:type="fixed"/>
        <w:tblLook w:val="04A0" w:firstRow="1" w:lastRow="0" w:firstColumn="1" w:lastColumn="0" w:noHBand="0" w:noVBand="1"/>
      </w:tblPr>
      <w:tblGrid>
        <w:gridCol w:w="1075"/>
        <w:gridCol w:w="1801"/>
        <w:gridCol w:w="628"/>
        <w:gridCol w:w="1081"/>
        <w:gridCol w:w="451"/>
        <w:gridCol w:w="361"/>
        <w:gridCol w:w="907"/>
        <w:gridCol w:w="1163"/>
        <w:gridCol w:w="1081"/>
        <w:gridCol w:w="802"/>
      </w:tblGrid>
      <w:tr w:rsidR="00057E09" w:rsidRPr="00057E09" w:rsidTr="008C2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First Author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Pub. Year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Periodical 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V.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Focus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Method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Subject </w:t>
            </w:r>
          </w:p>
          <w:p w:rsidR="00057E09" w:rsidRPr="00057E09" w:rsidRDefault="00057E09" w:rsidP="00057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Impact Factor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Alexander,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P. 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teamwork in very large undergraduate classes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Alsabawy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IT infrastructure services as a requirement for e-learning system success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Arbaugh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J. 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importance of participant interaction in online environments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Decision Support Systems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Asoodar,M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Examining effectiveness of communities of practice in online English for academic purposes (EAP) assessment in virtual classes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Bolliger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Impact of Podcasting on Student Motivation in the Online Learning Environment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Broadbent, J.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Self-regulated learning strategies &amp; academic achievement in online higher education learning environments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Curseu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Emergent states in virtual teams: a complex adaptive systems perspective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Information Technology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4.525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Dennen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V. 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Instructor-Learner Interaction in Online Courses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Distance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0.918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Dube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Surviving the paradoxes of virtual teamwork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Information Systems Journal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1.766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Eom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, S. 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Determinants of Students' Perceived Learning Outcomes and Satisfaction in University Online Education: An Empirical Investigation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Decision Sciences Journal of Innovative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Erman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Y.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Predictors for Student Success in an Online Course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Educational Technology &amp; Society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IT/Computer Science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1.018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Eryilmaz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Enhancing Student Knowledge </w:t>
            </w: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Acquisition from Online Learning Conversations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International Journal </w:t>
            </w: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of Computer-Supported Collaborative Learning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1.841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Gajendra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Innovation in Globally Distributed Teams: The Role of LMX, Communication Frequency, and Member Influence on Team Decisions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Applied Psychology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4.799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Haines,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Group development in virtual teams: An experimental </w:t>
            </w: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reexamination</w:t>
            </w:r>
            <w:proofErr w:type="spellEnd"/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Hoegl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How teamwork matters more as team member dispersion increases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Product Innovation Management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1.696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Hrastinski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Design Exemplars for Synchronous e-Learning: A Design Theory Approach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Iorio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Precursors to engaged leaders in virtual project teams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Journal of Project Management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2.436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Johnson,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An empirical examination of factors contributing to the creation of successful e-learning environments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Journal of Human-Computer Studies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 Science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1.293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Joo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Y.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Online university students' satisfaction and persistence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Kanawattanachai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impact of knowledge coordination on virtual team performance over time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MIS Quarterly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Both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5.311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Kay,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Evaluating learning, design, and engagement in web-based learning tools (WBLTs): The WBLT Evaluation Scale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Policy / Framework Development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F.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Examining Online Teaching, Cognitive, and Social Presence for Adult Students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Kerr,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Student Characteristics for Online Learning Success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Krause,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U.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Effects of Cooperative Learning and Feedback on E-Learning in Statistics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Learning and Instruction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3.585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Kruger-Ross,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Predicting Online Learning Success: Applying the Situational Theory of Publics to the Virtual Classroom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Ku,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Collaboration factors, teamwork satisfaction, and student attitudes toward online collaborative learning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Kwon,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educational impact of metacognitive group coordination in computer-supported collaborative learning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IT/Computer Science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Kwon,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Group regulation and social-emotional interactions observed in computer supported collaborative learning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Lee-Kelley,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Global virtual teams for value creation and project success: A case study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Journal of Project Management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2.436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Lee,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relationship of e-Learner's self-regulatory efficacy and perception of e-Learning environmental quality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Policy / Framework Development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Lehmann,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Cognitive, metacognitive and motivational perspectives on </w:t>
            </w: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preflection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in self-regulated online learning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Liaw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Investigating students' perceived satisfaction, behavioral intention, and effectiveness of e-learning: A case study of the Blackboard system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 model to develop effective virtual teams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Decision Support Systems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Perceived job effectiveness in coopetition: A survey of virtual teams within business organizations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Policy / Framework Development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Liu,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Extending the TAM Model to Explore the Factors that Affect Intention to Use an Online Learning Community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Lu,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Is social capital effective for online learning?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Information &amp; Management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Policy / Framework Development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1.865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Mahdizadeh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 H.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Determining Factors of the Use of E-Learning Environments by University Teachers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Malhotra,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Enhancing performance of geographically distributed teams through targeted use of information and communication technologies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Human Relations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2.398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Maynard,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Something(s) old and something(s) new: Modeling drivers of global virtual team effectiveness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Organizational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3.038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Muilenburg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 L.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Student Barriers to Online Learning: A factor analytic study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Distance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0.918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Munkvold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Process and technology challenges in swift-starting virtual teams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Information &amp; Management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Policy / Framework Development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IT/Computer Science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1.865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O'Leary,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Go (Con)figure: Subgroups, Imbalance, and Isolates in Geographically Dispersed Teams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Organization Science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3.775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Oztok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Exploring Asynchronous and Synchronous Tool Use in Online Courses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Paechter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Students' expectations of, and experiences in e-learning: Their </w:t>
            </w: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relation to learning achievements and course satisfaction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Raab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Strong or invisible hands? - Managerial involvement in the knowledge sharing process of globally dispersed knowledge groups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World Business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2.388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Rubin,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Effects of Technology on the Community of Inquiry and Satisfaction with Online Courses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Selim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Critical Success Factors for E-Learning Acceptance: Confirmatory Factor Models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Serce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F.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Online collaboration: Collaborative behavior patterns and factors affecting globally distributed team performance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Both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Shen,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Unpacking online learning experiences: Online learning self-efficacy and learning satisfaction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Staples,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Exploring the effects of trust, task interdependence and </w:t>
            </w: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virtualness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on knowledge sharing in teams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Information Systems Journal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1.766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Stodel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Learners' Perspectives on What Is Missing from Online Learning: Interpretations through the Community of Inquiry Framework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Review of Research in Open and Distance Learning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Sun,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What drives a successful e-Learning? An empirical investigation of the critical factors influencing learner satisfaction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Taras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A Global Classroom? Evaluating the Effectiveness of Global Virtual Collaboration as a Teaching Tool in </w:t>
            </w: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Management Education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Academy of Management Learning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1.586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Tee,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Sharing and Cultivating Tacit Knowledge in an Online Learning Environment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Journal of Computer-Supported Collaborative Learning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1.841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Toven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-Lindsey,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Virtually unlimited classrooms: Pedagogical practices in massive open online courses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Tsai,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Do students need teacher's initiation in online collaborative learning?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Wadsworth, 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Influence tactics in virtual teams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IT/Computer Science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Wakefield,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 Model of Conflict, Leadership, and Performance in Virtual Teams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Information Systems Research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2.436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Wang,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Designing online courses that effectively engage learners from diverse cultural backgrounds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British Journal of Educational Technology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1.318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Wang,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role of feedback and self-efficacy on web-based learning: The social cognitive perspective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Wise,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Attending to others' posts in asynchronous discussions: Learners' online "listening" and its relationship to speaking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Journal of Computer-Supported Collaborative Learning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1.841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Akdemir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O.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Investigating the relationships among instructional strategies and learning styles in online environments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Artino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Exploring the Complex Relations between Achievement Emotions and Self-Regulated Learning Behaviors in Online Learning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Bailey,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Effective Pedagogical Practices for Online Teaching: Perception </w:t>
            </w: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of Experienced Instructors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2009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Bergiel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Nature of virtual teams: a summary of their advantages and disadvantages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Management Research News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Boling,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E. 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Cutting the distance in distance education: Perspectives on what promotes positive, online learning experiences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Bourhis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Structuring spontaneity': investigating the impact of management practices on the success of virtual communities of practice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Information Science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1.158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Brindley,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Creating Effective Collaborative Learning Groups in an Online Environment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Review of Research in Open and Distance Learning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Cavanaugh,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Research and Practice in K-12 Online Learning: A Review of Open Access Literature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Review of Research in Open and Distance Learning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Cheung,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Predicting user acceptance of collaborative technologies: An extension of the technology acceptance model for e-learning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Chiu,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Understanding Web-based learning continuance intention: The role of subjective task value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Information &amp; Management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1.865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Fisher,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Online learning design that fosters student support, self-regulation, and retention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Campus-Wide Information Systems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Holsapple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Defining, Assessing, and Promoting E-Learning Success: An Information Systems Perspective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Decision Sciences Journal of Innovative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IT/Computer Science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Horwitz,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F.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Promise of Virtual Teams: Identifying Key Factors in Effectiveness and Failure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European Industrial Training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Johri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From a distance: Impression formation and impression accuracy among geographically distributed coworkers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F.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Toward Deep Learning for Adult Students in Online Courses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Kuo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influence of disposition and social ties on trust in new virtual teammates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LaPointe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Belonging Online: Students' Perceptions of the Value and Efficacy of an Online Learning Community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Journal on E-Learning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Liaw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Surveying instructor and learner attitudes toward e-learning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Lim,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Validating E-learning factors affecting training effectiveness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Journal of Information Management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1.55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Littlejohn,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Characterising effective eLearning resources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Policy / Framework Development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Malhotra,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Leading Virtual Teams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Academy of Management Perspectives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3.354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Marks,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 Structural Equation Model of Predictors for Effective Online Learning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Management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Maynard,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Role of Shared Mental Model Development in Understanding Virtual Team Effectiveness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Group &amp; Organization Management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Policy / Framework Development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Mohammadi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 H.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Investigating users' perspectives on e-learning: An </w:t>
            </w: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integration of TAM and IS success model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IT/Computer Science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Nagel,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Supersizing e-learning: What a </w:t>
            </w: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CoI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survey reveals about teaching presence in a large online class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Internet &amp;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Policy / Framework Development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Penarroja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How team feedback and team trust influence information processing and learning in virtual teams: A moderated mediation model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IT/Computer Science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Pinjani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Trust and knowledge sharing in diverse global virtual teams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Information &amp; Management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1.865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Sarker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Knowledge transfer in virtual systems development teams: An exploratory study of four key enablers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Ieee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Transactions on Professional Communication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0.762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Schiller,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Institutional boundaries and trust of virtual teams in collaborative design: An experimental study in a virtual world environment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in Human Behavior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2.694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Shea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 study of teaching presence and student sense of learning community in fully online and web-enhanced college courses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Smart,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Students' Perceptions of Online Learning: A Comparative Study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Information Technology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Sun,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Design of Instructional Multimedia in E-Learning: A Media Richness Theory-Based Approach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Swan,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K.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Linking Online Course Design and Implementation to Learning Outcomes: A Design Experiment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Vonderwell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 S.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Factors that Influence Participation in Online Learning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Journal of Research on Technology </w:t>
            </w: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Wan,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Z.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Effects of Self-Regulated Learning Processes on E-Learning Outcomes in Organizational Settings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Management Information Systems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2.062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Yukawa,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Co-Reflection in Online Learning: Collaborative Critical Thinking as Narrative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Journal of Computer-Supported Collaborative Learning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Both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1.841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Addicott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Networks, organizational learning and knowledge management: NHS cancer networks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Public Money &amp; Management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Both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Health &amp; Medicine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0.537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Chen,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Effects of Matching Teaching Strategy to Thinking Style on Learner's Quality of Reflection in an Online Learning Environment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Cheng,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Effects of Organizational Learning Environment Factors on E-Learning Acceptance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Jara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Quality Enhancement for E-Learning Courses: The Role of Student Feedback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Liaw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Perceived Satisfaction, Perceived Usefulness and Interactive Learning Environments as Predictors to Self-Regulation in e-Learning Environments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Matlay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 and the Rise of e-Entrepreneurship in Europe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International Small Business Journal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Pangil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F.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mediating effect of knowledge sharing on the relationship between trust and virtual team effectiveness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Knowledge Management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1.586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Probst,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G.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Why communities of practice succeed and why they fail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European Management Journal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Virtual Teams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Business &amp; Economics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0.963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Rodriguez,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O.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MOOCs and the AI-Stanford Like Courses: Two Successful and Distinct Course Formats for Massive Open Online Courses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European Journal of Open, Distance and E-Learning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Sun,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A design to promote group learning in e-learning: Experiences from the field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Both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Mixed-Methods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Teo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Development and Validation of the E-learning Acceptance Measure (</w:t>
            </w: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ElAM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Internet and Higher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IT/Computer Science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2.463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Veermans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The nature of the discourse in web-based Collaborative Learning Environments: Case studies from four different countries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Wei,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H.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Can more interactivity improve learning achievement in an online course? Effects of college students' perception and actual use of a course-management system on their learning achievement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Computers &amp; Education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2.556</w:t>
            </w:r>
          </w:p>
        </w:tc>
      </w:tr>
      <w:tr w:rsidR="00057E09" w:rsidRPr="00057E09" w:rsidTr="008C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hideMark/>
          </w:tcPr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Willging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57E09" w:rsidRPr="00057E09" w:rsidRDefault="00057E09" w:rsidP="00057E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</w:p>
        </w:tc>
        <w:tc>
          <w:tcPr>
            <w:tcW w:w="96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Factors that Influence Students' Decision to </w:t>
            </w:r>
            <w:proofErr w:type="spellStart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Dropout</w:t>
            </w:r>
            <w:proofErr w:type="spellEnd"/>
            <w:r w:rsidRPr="00057E09">
              <w:rPr>
                <w:rFonts w:ascii="Times New Roman" w:hAnsi="Times New Roman" w:cs="Times New Roman"/>
                <w:sz w:val="18"/>
                <w:szCs w:val="18"/>
              </w:rPr>
              <w:t xml:space="preserve"> of Online Courses</w:t>
            </w:r>
          </w:p>
        </w:tc>
        <w:tc>
          <w:tcPr>
            <w:tcW w:w="336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Journal of Asynchronous Learning Networks</w:t>
            </w:r>
          </w:p>
        </w:tc>
        <w:tc>
          <w:tcPr>
            <w:tcW w:w="241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3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5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E-Learning</w:t>
            </w:r>
          </w:p>
        </w:tc>
        <w:tc>
          <w:tcPr>
            <w:tcW w:w="622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</w:p>
        </w:tc>
        <w:tc>
          <w:tcPr>
            <w:tcW w:w="578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29" w:type="pct"/>
            <w:hideMark/>
          </w:tcPr>
          <w:p w:rsidR="00057E09" w:rsidRPr="00057E09" w:rsidRDefault="00057E09" w:rsidP="00057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</w:tbl>
    <w:p w:rsidR="00057E09" w:rsidRPr="00057E09" w:rsidRDefault="00057E09" w:rsidP="00057E09"/>
    <w:p w:rsidR="008F30BA" w:rsidRDefault="008F30BA">
      <w:bookmarkStart w:id="0" w:name="_GoBack"/>
      <w:bookmarkEnd w:id="0"/>
    </w:p>
    <w:sectPr w:rsidR="008F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Thre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468AF"/>
    <w:multiLevelType w:val="hybridMultilevel"/>
    <w:tmpl w:val="9D2042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85E40"/>
    <w:multiLevelType w:val="multilevel"/>
    <w:tmpl w:val="F116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A6527"/>
    <w:multiLevelType w:val="hybridMultilevel"/>
    <w:tmpl w:val="9A5425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86CA2"/>
    <w:multiLevelType w:val="hybridMultilevel"/>
    <w:tmpl w:val="90520E62"/>
    <w:lvl w:ilvl="0" w:tplc="49968BD6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2E72163A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130C33A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5F10682A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B2501C0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925A0F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0D84021A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12C2D850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2C7849F6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4" w15:restartNumberingAfterBreak="0">
    <w:nsid w:val="3DBA3B17"/>
    <w:multiLevelType w:val="hybridMultilevel"/>
    <w:tmpl w:val="31C01990"/>
    <w:lvl w:ilvl="0" w:tplc="2206C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3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E7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62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07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4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4E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A47AC8"/>
    <w:multiLevelType w:val="hybridMultilevel"/>
    <w:tmpl w:val="38D0D8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95A0C"/>
    <w:multiLevelType w:val="hybridMultilevel"/>
    <w:tmpl w:val="A86C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D6678"/>
    <w:multiLevelType w:val="hybridMultilevel"/>
    <w:tmpl w:val="C03E944A"/>
    <w:lvl w:ilvl="0" w:tplc="48B0D5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D83B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3E14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8046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B7419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F0A8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2D4A3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BE621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1430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ADD40FC"/>
    <w:multiLevelType w:val="multilevel"/>
    <w:tmpl w:val="9CAA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66B5A"/>
    <w:multiLevelType w:val="hybridMultilevel"/>
    <w:tmpl w:val="7786C12A"/>
    <w:lvl w:ilvl="0" w:tplc="FF889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C4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9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05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0C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42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42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AF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C2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6C75D2"/>
    <w:multiLevelType w:val="hybridMultilevel"/>
    <w:tmpl w:val="ACDE37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74113A"/>
    <w:multiLevelType w:val="hybridMultilevel"/>
    <w:tmpl w:val="0FB27A26"/>
    <w:lvl w:ilvl="0" w:tplc="6D14F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8A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6C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80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81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C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04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C9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87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9D72A7"/>
    <w:multiLevelType w:val="hybridMultilevel"/>
    <w:tmpl w:val="7A488A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A66ED"/>
    <w:multiLevelType w:val="hybridMultilevel"/>
    <w:tmpl w:val="B1D495F4"/>
    <w:lvl w:ilvl="0" w:tplc="391662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4641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D622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5A4D4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528C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04D4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FE00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9E4C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9C95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09"/>
    <w:rsid w:val="00057E09"/>
    <w:rsid w:val="00111E4D"/>
    <w:rsid w:val="00122DD0"/>
    <w:rsid w:val="0014077A"/>
    <w:rsid w:val="00143CE2"/>
    <w:rsid w:val="00195E30"/>
    <w:rsid w:val="00207BD7"/>
    <w:rsid w:val="00233E57"/>
    <w:rsid w:val="00256843"/>
    <w:rsid w:val="002D2F1B"/>
    <w:rsid w:val="002F74D4"/>
    <w:rsid w:val="00371DC5"/>
    <w:rsid w:val="00383F0F"/>
    <w:rsid w:val="00403181"/>
    <w:rsid w:val="004E5CEC"/>
    <w:rsid w:val="005F4252"/>
    <w:rsid w:val="00657E17"/>
    <w:rsid w:val="006B12B5"/>
    <w:rsid w:val="006D06AD"/>
    <w:rsid w:val="0072664E"/>
    <w:rsid w:val="00754B8C"/>
    <w:rsid w:val="00884B05"/>
    <w:rsid w:val="00890A14"/>
    <w:rsid w:val="008A5720"/>
    <w:rsid w:val="008F30BA"/>
    <w:rsid w:val="00922E63"/>
    <w:rsid w:val="00926971"/>
    <w:rsid w:val="009375DA"/>
    <w:rsid w:val="00966DBB"/>
    <w:rsid w:val="00990140"/>
    <w:rsid w:val="00A65431"/>
    <w:rsid w:val="00AE7753"/>
    <w:rsid w:val="00B62420"/>
    <w:rsid w:val="00B71098"/>
    <w:rsid w:val="00B801E7"/>
    <w:rsid w:val="00BB605A"/>
    <w:rsid w:val="00BC51E2"/>
    <w:rsid w:val="00C87F87"/>
    <w:rsid w:val="00C91C75"/>
    <w:rsid w:val="00C962DC"/>
    <w:rsid w:val="00CD2467"/>
    <w:rsid w:val="00D02273"/>
    <w:rsid w:val="00DF1795"/>
    <w:rsid w:val="00E74C11"/>
    <w:rsid w:val="00ED4217"/>
    <w:rsid w:val="00F06844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CF4E6-C909-483E-9989-AAE3021F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E09"/>
    <w:pPr>
      <w:keepNext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E09"/>
    <w:pPr>
      <w:keepNext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E09"/>
    <w:pPr>
      <w:keepNext/>
      <w:spacing w:after="0"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7E09"/>
    <w:pPr>
      <w:keepNext/>
      <w:outlineLvl w:val="3"/>
    </w:pPr>
    <w:rPr>
      <w:rFonts w:ascii="Times New Roman" w:hAnsi="Times New Roman" w:cs="Times New Roman"/>
      <w:b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7E09"/>
    <w:pPr>
      <w:keepNext/>
      <w:spacing w:after="0" w:line="276" w:lineRule="auto"/>
      <w:jc w:val="center"/>
      <w:outlineLvl w:val="4"/>
    </w:pPr>
    <w:rPr>
      <w:rFonts w:ascii="Times New Roman" w:hAnsi="Times New Roman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E09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E09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57E09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57E09"/>
    <w:rPr>
      <w:rFonts w:ascii="Times New Roman" w:hAnsi="Times New Roman" w:cs="Times New Roman"/>
      <w:b/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057E09"/>
    <w:rPr>
      <w:rFonts w:ascii="Times New Roman" w:hAnsi="Times New Roman" w:cs="Times New Roman"/>
      <w:b/>
      <w:lang w:val="en-US"/>
    </w:rPr>
  </w:style>
  <w:style w:type="character" w:styleId="Hyperlink">
    <w:name w:val="Hyperlink"/>
    <w:basedOn w:val="DefaultParagraphFont"/>
    <w:uiPriority w:val="99"/>
    <w:unhideWhenUsed/>
    <w:rsid w:val="00057E0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57E09"/>
    <w:rPr>
      <w:b/>
      <w:bCs/>
    </w:rPr>
  </w:style>
  <w:style w:type="paragraph" w:styleId="ListParagraph">
    <w:name w:val="List Paragraph"/>
    <w:basedOn w:val="Normal"/>
    <w:uiPriority w:val="34"/>
    <w:qFormat/>
    <w:rsid w:val="00057E09"/>
    <w:pPr>
      <w:ind w:left="720"/>
      <w:contextualSpacing/>
    </w:pPr>
  </w:style>
  <w:style w:type="table" w:styleId="TableGrid">
    <w:name w:val="Table Grid"/>
    <w:basedOn w:val="TableNormal"/>
    <w:uiPriority w:val="39"/>
    <w:rsid w:val="00057E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057E09"/>
    <w:rPr>
      <w:rFonts w:ascii="Times New Roman" w:hAnsi="Times New Roman" w:cs="Times New Roman"/>
      <w:bCs/>
      <w:color w:val="00B05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57E09"/>
    <w:rPr>
      <w:rFonts w:ascii="Times New Roman" w:hAnsi="Times New Roman" w:cs="Times New Roman"/>
      <w:bCs/>
      <w:color w:val="00B05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05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7E0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057E09"/>
    <w:pPr>
      <w:spacing w:after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57E09"/>
    <w:rPr>
      <w:rFonts w:ascii="Times New Roman" w:hAnsi="Times New Roman" w:cs="Times New Roman"/>
      <w:sz w:val="20"/>
      <w:szCs w:val="20"/>
    </w:rPr>
  </w:style>
  <w:style w:type="table" w:customStyle="1" w:styleId="ListTable31">
    <w:name w:val="List Table 31"/>
    <w:basedOn w:val="TableNormal"/>
    <w:uiPriority w:val="48"/>
    <w:rsid w:val="00057E0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57E0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BodyText3">
    <w:name w:val="Body Text 3"/>
    <w:basedOn w:val="Normal"/>
    <w:link w:val="BodyText3Char"/>
    <w:uiPriority w:val="99"/>
    <w:unhideWhenUsed/>
    <w:rsid w:val="00057E09"/>
    <w:pPr>
      <w:spacing w:after="0" w:line="240" w:lineRule="auto"/>
    </w:pPr>
    <w:rPr>
      <w:rFonts w:ascii="Times New Roman" w:hAnsi="Times New Roman" w:cs="Times New Roman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057E09"/>
    <w:rPr>
      <w:rFonts w:ascii="Times New Roman" w:hAnsi="Times New Roman" w:cs="Times New Roman"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57E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E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E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E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09"/>
  </w:style>
  <w:style w:type="paragraph" w:styleId="Footer">
    <w:name w:val="footer"/>
    <w:basedOn w:val="Normal"/>
    <w:link w:val="FooterChar"/>
    <w:uiPriority w:val="99"/>
    <w:unhideWhenUsed/>
    <w:rsid w:val="00057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09"/>
  </w:style>
  <w:style w:type="numbering" w:customStyle="1" w:styleId="NoList1">
    <w:name w:val="No List1"/>
    <w:next w:val="NoList"/>
    <w:uiPriority w:val="99"/>
    <w:semiHidden/>
    <w:unhideWhenUsed/>
    <w:rsid w:val="00057E09"/>
  </w:style>
  <w:style w:type="table" w:customStyle="1" w:styleId="ListTable3-Accent111">
    <w:name w:val="List Table 3 - Accent 111"/>
    <w:basedOn w:val="TableNormal"/>
    <w:uiPriority w:val="48"/>
    <w:rsid w:val="00057E0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57E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057E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Dalhousie University</Company>
  <LinksUpToDate>false</LinksUpToDate>
  <CharactersWithSpaces>28644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jmakani</dc:creator>
  <cp:keywords/>
  <dc:description/>
  <cp:lastModifiedBy>jmakani</cp:lastModifiedBy>
  <cp:revision>1</cp:revision>
  <dcterms:created xsi:type="dcterms:W3CDTF">2016-03-29T19:23:00Z</dcterms:created>
  <dcterms:modified xsi:type="dcterms:W3CDTF">2016-03-29T19:24:00Z</dcterms:modified>
</cp:coreProperties>
</file>